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WUXGA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Projektor mit </w:t>
      </w:r>
      <w:r w:rsidR="003B19DB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x 0,</w:t>
      </w:r>
      <w:r w:rsidR="001A163A">
        <w:rPr>
          <w:rFonts w:ascii="Arial" w:hAnsi="Arial" w:cs="Arial"/>
          <w:sz w:val="20"/>
          <w:szCs w:val="20"/>
        </w:rPr>
        <w:t>64</w:t>
      </w:r>
      <w:r w:rsidRPr="00B77B67">
        <w:rPr>
          <w:rFonts w:ascii="Arial" w:hAnsi="Arial" w:cs="Arial"/>
          <w:sz w:val="20"/>
          <w:szCs w:val="20"/>
        </w:rPr>
        <w:t xml:space="preserve">" </w:t>
      </w:r>
      <w:r w:rsidR="003B19DB">
        <w:rPr>
          <w:rFonts w:ascii="Arial" w:hAnsi="Arial" w:cs="Arial"/>
          <w:sz w:val="20"/>
          <w:szCs w:val="20"/>
        </w:rPr>
        <w:t>LCD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WUXGA </w:t>
      </w:r>
      <w:r w:rsidRPr="00B77B67">
        <w:rPr>
          <w:rFonts w:ascii="Arial" w:hAnsi="Arial" w:cs="Arial"/>
          <w:sz w:val="20"/>
          <w:szCs w:val="20"/>
        </w:rPr>
        <w:t>1.920 x 1.200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053102">
        <w:rPr>
          <w:rFonts w:ascii="Arial" w:hAnsi="Arial" w:cs="Arial"/>
          <w:sz w:val="20"/>
          <w:szCs w:val="20"/>
        </w:rPr>
        <w:t>4</w:t>
      </w:r>
      <w:r w:rsidRPr="00B77B67">
        <w:rPr>
          <w:rFonts w:ascii="Arial" w:hAnsi="Arial" w:cs="Arial"/>
          <w:sz w:val="20"/>
          <w:szCs w:val="20"/>
        </w:rPr>
        <w:t>.</w:t>
      </w:r>
      <w:r w:rsidR="00053102">
        <w:rPr>
          <w:rFonts w:ascii="Arial" w:hAnsi="Arial" w:cs="Arial"/>
          <w:sz w:val="20"/>
          <w:szCs w:val="20"/>
        </w:rPr>
        <w:t>5</w:t>
      </w:r>
      <w:r w:rsidRPr="00B77B67">
        <w:rPr>
          <w:rFonts w:ascii="Arial" w:hAnsi="Arial" w:cs="Arial"/>
          <w:sz w:val="20"/>
          <w:szCs w:val="20"/>
        </w:rPr>
        <w:t>00 Lumen;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Kontrastverhältnis: </w:t>
      </w:r>
      <w:r w:rsidR="003B19DB">
        <w:rPr>
          <w:rFonts w:ascii="Arial" w:hAnsi="Arial" w:cs="Arial"/>
          <w:sz w:val="20"/>
          <w:szCs w:val="20"/>
        </w:rPr>
        <w:t>3.000</w:t>
      </w:r>
      <w:r w:rsidRPr="00B77B67">
        <w:rPr>
          <w:rFonts w:ascii="Arial" w:hAnsi="Arial" w:cs="Arial"/>
          <w:sz w:val="20"/>
          <w:szCs w:val="20"/>
        </w:rPr>
        <w:t>.000:1;</w:t>
      </w:r>
    </w:p>
    <w:p w:rsidR="00D72A89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05C98">
        <w:rPr>
          <w:rFonts w:ascii="Arial" w:hAnsi="Arial" w:cs="Arial"/>
          <w:sz w:val="20"/>
          <w:szCs w:val="20"/>
        </w:rPr>
        <w:t xml:space="preserve">Geräuschpegel: </w:t>
      </w:r>
      <w:r w:rsidR="00B05C98" w:rsidRPr="00B05C98">
        <w:rPr>
          <w:rFonts w:ascii="Arial" w:hAnsi="Arial" w:cs="Arial"/>
          <w:sz w:val="20"/>
          <w:szCs w:val="20"/>
        </w:rPr>
        <w:t>37</w:t>
      </w:r>
      <w:r w:rsidRPr="00B05C98">
        <w:rPr>
          <w:rFonts w:ascii="Arial" w:hAnsi="Arial" w:cs="Arial"/>
          <w:sz w:val="20"/>
          <w:szCs w:val="20"/>
        </w:rPr>
        <w:t xml:space="preserve"> dB im Standardmodus</w:t>
      </w:r>
      <w:r w:rsidRPr="00B77B67">
        <w:rPr>
          <w:rFonts w:ascii="Arial" w:hAnsi="Arial" w:cs="Arial"/>
          <w:sz w:val="20"/>
          <w:szCs w:val="20"/>
        </w:rPr>
        <w:t>;</w:t>
      </w:r>
    </w:p>
    <w:p w:rsidR="00116755" w:rsidRPr="00B77B67" w:rsidRDefault="00116755" w:rsidP="00116755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Objektiv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Pr="00B77B67">
        <w:rPr>
          <w:rFonts w:ascii="Arial" w:hAnsi="Arial" w:cs="Arial"/>
          <w:sz w:val="20"/>
          <w:szCs w:val="20"/>
          <w:lang w:val="sv-SE"/>
        </w:rPr>
        <w:t>1,</w:t>
      </w:r>
      <w:r>
        <w:rPr>
          <w:rFonts w:ascii="Arial" w:hAnsi="Arial" w:cs="Arial"/>
          <w:sz w:val="20"/>
          <w:szCs w:val="20"/>
          <w:lang w:val="sv-SE"/>
        </w:rPr>
        <w:t>09 – 1,77</w:t>
      </w:r>
      <w:r w:rsidRPr="00B77B67">
        <w:rPr>
          <w:rFonts w:ascii="Arial" w:hAnsi="Arial" w:cs="Arial"/>
          <w:sz w:val="20"/>
          <w:szCs w:val="20"/>
          <w:lang w:val="sv-SE"/>
        </w:rPr>
        <w:t>:1 (F 1,</w:t>
      </w:r>
      <w:r>
        <w:rPr>
          <w:rFonts w:ascii="Arial" w:hAnsi="Arial" w:cs="Arial"/>
          <w:sz w:val="20"/>
          <w:szCs w:val="20"/>
          <w:lang w:val="sv-SE"/>
        </w:rPr>
        <w:t xml:space="preserve">6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>
        <w:rPr>
          <w:rFonts w:ascii="Arial" w:hAnsi="Arial" w:cs="Arial"/>
          <w:sz w:val="20"/>
          <w:szCs w:val="20"/>
          <w:lang w:val="sv-SE"/>
        </w:rPr>
        <w:t xml:space="preserve"> 2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>
        <w:rPr>
          <w:rFonts w:ascii="Arial" w:hAnsi="Arial" w:cs="Arial"/>
          <w:sz w:val="20"/>
          <w:szCs w:val="20"/>
          <w:lang w:val="sv-SE"/>
        </w:rPr>
        <w:t>12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, f </w:t>
      </w:r>
      <w:r>
        <w:rPr>
          <w:rFonts w:ascii="Arial" w:hAnsi="Arial" w:cs="Arial"/>
          <w:sz w:val="20"/>
          <w:szCs w:val="20"/>
          <w:lang w:val="sv-SE"/>
        </w:rPr>
        <w:t>15,3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–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24,64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mm)</w:t>
      </w:r>
      <w:r>
        <w:rPr>
          <w:rFonts w:ascii="Arial" w:hAnsi="Arial" w:cs="Arial"/>
          <w:sz w:val="20"/>
          <w:szCs w:val="20"/>
          <w:lang w:val="sv-SE"/>
        </w:rPr>
        <w:t>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Shift: Optisch, </w:t>
      </w:r>
      <w:r w:rsidR="001A163A">
        <w:rPr>
          <w:rFonts w:ascii="Arial" w:hAnsi="Arial" w:cs="Arial"/>
          <w:sz w:val="20"/>
          <w:szCs w:val="20"/>
        </w:rPr>
        <w:t>manuell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+</w:t>
      </w:r>
      <w:r w:rsidR="004B796C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1A163A">
        <w:rPr>
          <w:rFonts w:ascii="Arial" w:hAnsi="Arial" w:cs="Arial"/>
          <w:sz w:val="20"/>
          <w:szCs w:val="20"/>
        </w:rPr>
        <w:t>20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%, V: +</w:t>
      </w:r>
      <w:r w:rsidR="001A163A">
        <w:rPr>
          <w:rFonts w:ascii="Arial" w:hAnsi="Arial" w:cs="Arial"/>
          <w:sz w:val="20"/>
          <w:szCs w:val="20"/>
        </w:rPr>
        <w:t xml:space="preserve"> </w:t>
      </w:r>
      <w:r w:rsidR="00E24353">
        <w:rPr>
          <w:rFonts w:ascii="Arial" w:hAnsi="Arial" w:cs="Arial"/>
          <w:sz w:val="20"/>
          <w:szCs w:val="20"/>
        </w:rPr>
        <w:t>67</w:t>
      </w:r>
      <w:r w:rsidR="001A163A">
        <w:rPr>
          <w:rFonts w:ascii="Arial" w:hAnsi="Arial" w:cs="Arial"/>
          <w:sz w:val="20"/>
          <w:szCs w:val="20"/>
        </w:rPr>
        <w:t>/- 0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394609" w:rsidRPr="00B77B67">
        <w:rPr>
          <w:rFonts w:ascii="Arial" w:hAnsi="Arial" w:cs="Arial"/>
          <w:sz w:val="20"/>
          <w:szCs w:val="20"/>
        </w:rPr>
        <w:t>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Keystone-Korrektur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+/- </w:t>
      </w:r>
      <w:r w:rsidR="00E24353">
        <w:rPr>
          <w:rFonts w:ascii="Arial" w:hAnsi="Arial" w:cs="Arial"/>
          <w:sz w:val="20"/>
          <w:szCs w:val="20"/>
        </w:rPr>
        <w:t>25</w:t>
      </w:r>
      <w:r w:rsidR="0047791D" w:rsidRPr="00B77B67">
        <w:rPr>
          <w:rFonts w:ascii="Arial" w:hAnsi="Arial" w:cs="Arial"/>
          <w:sz w:val="20"/>
          <w:szCs w:val="20"/>
        </w:rPr>
        <w:t xml:space="preserve">°, H +/- </w:t>
      </w:r>
      <w:r w:rsidR="00E24353">
        <w:rPr>
          <w:rFonts w:ascii="Arial" w:hAnsi="Arial" w:cs="Arial"/>
          <w:sz w:val="20"/>
          <w:szCs w:val="20"/>
        </w:rPr>
        <w:t>3</w:t>
      </w:r>
      <w:r w:rsidR="001A163A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Zoom/Fokus: </w:t>
      </w:r>
      <w:r w:rsidR="001A163A">
        <w:rPr>
          <w:rFonts w:ascii="Arial" w:hAnsi="Arial" w:cs="Arial"/>
          <w:sz w:val="20"/>
          <w:szCs w:val="20"/>
        </w:rPr>
        <w:t>manuell</w:t>
      </w:r>
      <w:r w:rsidRPr="00B77B67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E24353">
        <w:rPr>
          <w:rFonts w:ascii="Arial" w:hAnsi="Arial" w:cs="Arial"/>
          <w:sz w:val="20"/>
          <w:szCs w:val="20"/>
        </w:rPr>
        <w:t xml:space="preserve">ca.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A2F48" w:rsidRPr="00B77B67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1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 w:rsidR="00EA2F48">
        <w:rPr>
          <w:rFonts w:ascii="Arial" w:hAnsi="Arial" w:cs="Arial"/>
          <w:sz w:val="20"/>
          <w:szCs w:val="20"/>
        </w:rPr>
        <w:t xml:space="preserve"> 2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05C98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</w:t>
      </w:r>
      <w:r w:rsidRPr="00B05C98">
        <w:rPr>
          <w:rFonts w:ascii="Arial" w:hAnsi="Arial" w:cs="Arial"/>
          <w:sz w:val="20"/>
          <w:szCs w:val="20"/>
        </w:rPr>
        <w:t>1 x D-</w:t>
      </w:r>
      <w:proofErr w:type="spellStart"/>
      <w:r w:rsidRPr="00B05C98">
        <w:rPr>
          <w:rFonts w:ascii="Arial" w:hAnsi="Arial" w:cs="Arial"/>
          <w:sz w:val="20"/>
          <w:szCs w:val="20"/>
        </w:rPr>
        <w:t>sub</w:t>
      </w:r>
      <w:proofErr w:type="spellEnd"/>
      <w:r w:rsidRPr="00B05C98">
        <w:rPr>
          <w:rFonts w:ascii="Arial" w:hAnsi="Arial" w:cs="Arial"/>
          <w:sz w:val="20"/>
          <w:szCs w:val="20"/>
        </w:rPr>
        <w:t xml:space="preserve"> HD 15-pin;</w:t>
      </w:r>
    </w:p>
    <w:p w:rsidR="005C5D54" w:rsidRPr="005C5D54" w:rsidRDefault="005C5D54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5C5D54">
        <w:rPr>
          <w:rFonts w:ascii="Arial" w:hAnsi="Arial" w:cs="Arial"/>
          <w:sz w:val="20"/>
          <w:szCs w:val="20"/>
        </w:rPr>
        <w:t>RGB 2/YPBPR In/Out: 1 x D-</w:t>
      </w:r>
      <w:proofErr w:type="spellStart"/>
      <w:r w:rsidRPr="005C5D54">
        <w:rPr>
          <w:rFonts w:ascii="Arial" w:hAnsi="Arial" w:cs="Arial"/>
          <w:sz w:val="20"/>
          <w:szCs w:val="20"/>
        </w:rPr>
        <w:t>sub</w:t>
      </w:r>
      <w:proofErr w:type="spellEnd"/>
      <w:r w:rsidRPr="005C5D54">
        <w:rPr>
          <w:rFonts w:ascii="Arial" w:hAnsi="Arial" w:cs="Arial"/>
          <w:sz w:val="20"/>
          <w:szCs w:val="20"/>
        </w:rPr>
        <w:t xml:space="preserve"> HD 15-pin, als Ein- oder Ausgang u</w:t>
      </w:r>
      <w:r>
        <w:rPr>
          <w:rFonts w:ascii="Arial" w:hAnsi="Arial" w:cs="Arial"/>
          <w:sz w:val="20"/>
          <w:szCs w:val="20"/>
        </w:rPr>
        <w:t>mschaltbar</w:t>
      </w:r>
      <w:r w:rsidRPr="005C5D54">
        <w:rPr>
          <w:rFonts w:ascii="Arial" w:hAnsi="Arial" w:cs="Arial"/>
          <w:sz w:val="20"/>
          <w:szCs w:val="20"/>
        </w:rPr>
        <w:t>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hAnsi="Arial" w:cs="Arial"/>
          <w:sz w:val="20"/>
          <w:szCs w:val="20"/>
          <w:lang w:val="it-IT"/>
        </w:rPr>
        <w:t xml:space="preserve">Video In: 1 x </w:t>
      </w:r>
      <w:proofErr w:type="spellStart"/>
      <w:r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>(Composite VIDEO);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>Audio In</w:t>
      </w:r>
      <w:r w:rsidR="005C5D54"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 1/2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: </w:t>
      </w:r>
      <w:r w:rsidRPr="005C5D54">
        <w:rPr>
          <w:rFonts w:ascii="Arial" w:hAnsi="Arial" w:cs="Arial"/>
          <w:sz w:val="20"/>
          <w:szCs w:val="20"/>
          <w:lang w:val="it-IT"/>
        </w:rPr>
        <w:t>1 x 3,5mm-Klinke (stereo);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Audio In 3: </w:t>
      </w:r>
      <w:r w:rsidR="005C5D54">
        <w:rPr>
          <w:rFonts w:ascii="Arial" w:hAnsi="Arial" w:cs="Arial"/>
          <w:sz w:val="20"/>
          <w:szCs w:val="20"/>
          <w:lang w:val="it-IT"/>
        </w:rPr>
        <w:t>2</w:t>
      </w:r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x </w:t>
      </w:r>
      <w:proofErr w:type="spellStart"/>
      <w:r w:rsidR="005C5D54"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hAnsi="Arial" w:cs="Arial"/>
          <w:sz w:val="20"/>
          <w:szCs w:val="20"/>
          <w:lang w:val="it-IT"/>
        </w:rPr>
        <w:t>(stereo);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>1 x 3,5mm-Klinke (</w:t>
      </w:r>
      <w:proofErr w:type="spellStart"/>
      <w:r w:rsidRPr="00E5758A">
        <w:rPr>
          <w:rFonts w:ascii="Arial" w:hAnsi="Arial" w:cs="Arial"/>
          <w:sz w:val="20"/>
          <w:szCs w:val="20"/>
        </w:rPr>
        <w:t>stereo</w:t>
      </w:r>
      <w:proofErr w:type="spellEnd"/>
      <w:r w:rsidRPr="00E5758A">
        <w:rPr>
          <w:rFonts w:ascii="Arial" w:hAnsi="Arial" w:cs="Arial"/>
          <w:sz w:val="20"/>
          <w:szCs w:val="20"/>
        </w:rPr>
        <w:t xml:space="preserve">) </w:t>
      </w:r>
      <w:r w:rsidRPr="00E5758A">
        <w:rPr>
          <w:rFonts w:ascii="Arial" w:eastAsia="Times New Roman" w:hAnsi="Arial" w:cs="Arial"/>
          <w:sz w:val="20"/>
          <w:szCs w:val="20"/>
        </w:rPr>
        <w:t>für Ausgabe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  <w:r w:rsidR="005C5D54">
        <w:rPr>
          <w:rFonts w:ascii="Arial" w:eastAsia="Times New Roman" w:hAnsi="Arial" w:cs="Arial"/>
          <w:sz w:val="20"/>
          <w:szCs w:val="20"/>
        </w:rPr>
        <w:t>;</w:t>
      </w:r>
    </w:p>
    <w:p w:rsidR="00EE1DDC" w:rsidRPr="00A4528E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Seriell</w:t>
      </w:r>
      <w:r w:rsidR="005C5D54">
        <w:rPr>
          <w:rFonts w:ascii="Arial" w:hAnsi="Arial" w:cs="Arial"/>
          <w:sz w:val="20"/>
          <w:szCs w:val="20"/>
        </w:rPr>
        <w:t xml:space="preserve"> </w:t>
      </w:r>
      <w:r w:rsidRPr="00A4528E">
        <w:rPr>
          <w:rFonts w:ascii="Arial" w:hAnsi="Arial" w:cs="Arial"/>
          <w:sz w:val="20"/>
          <w:szCs w:val="20"/>
        </w:rPr>
        <w:t>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9-pin (RS-232C kompatibel);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 xml:space="preserve">LAN (Netzwerkanschluss): 1 x RJ-45 100Base-TX,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Pr="005C5D5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5C5D54">
        <w:rPr>
          <w:rFonts w:ascii="Arial" w:hAnsi="Arial" w:cs="Arial"/>
          <w:sz w:val="20"/>
          <w:szCs w:val="20"/>
        </w:rPr>
        <w:t>USB-</w:t>
      </w:r>
      <w:r w:rsidR="005C5D54" w:rsidRPr="005C5D54">
        <w:rPr>
          <w:rFonts w:ascii="Arial" w:hAnsi="Arial" w:cs="Arial"/>
          <w:sz w:val="20"/>
          <w:szCs w:val="20"/>
        </w:rPr>
        <w:t>Anschluss</w:t>
      </w:r>
      <w:r w:rsidRPr="005C5D54">
        <w:rPr>
          <w:rFonts w:ascii="Arial" w:hAnsi="Arial" w:cs="Arial"/>
          <w:sz w:val="20"/>
          <w:szCs w:val="20"/>
        </w:rPr>
        <w:t xml:space="preserve">: 1 x </w:t>
      </w:r>
      <w:r w:rsidR="005C5D54" w:rsidRPr="005C5D54">
        <w:rPr>
          <w:rFonts w:ascii="Arial" w:hAnsi="Arial" w:cs="Arial"/>
          <w:sz w:val="20"/>
          <w:szCs w:val="20"/>
        </w:rPr>
        <w:t xml:space="preserve">Typ A, </w:t>
      </w:r>
      <w:proofErr w:type="spellStart"/>
      <w:r w:rsidR="005C5D54" w:rsidRPr="005C5D54">
        <w:rPr>
          <w:rFonts w:ascii="Arial" w:hAnsi="Arial" w:cs="Arial"/>
          <w:sz w:val="20"/>
          <w:szCs w:val="20"/>
        </w:rPr>
        <w:t>MemoryViewer</w:t>
      </w:r>
      <w:proofErr w:type="spellEnd"/>
      <w:r w:rsidR="005C5D54" w:rsidRPr="005C5D54">
        <w:rPr>
          <w:rFonts w:ascii="Arial" w:hAnsi="Arial" w:cs="Arial"/>
          <w:sz w:val="20"/>
          <w:szCs w:val="20"/>
        </w:rPr>
        <w:t>-Funktion, Anschluss eine</w:t>
      </w:r>
      <w:r w:rsidR="005C5D54">
        <w:rPr>
          <w:rFonts w:ascii="Arial" w:hAnsi="Arial" w:cs="Arial"/>
          <w:sz w:val="20"/>
          <w:szCs w:val="20"/>
        </w:rPr>
        <w:t>s optionalen Wireless-Moduls oder zur Stromversorgung</w:t>
      </w:r>
      <w:r w:rsidR="005C5D54" w:rsidRPr="005C5D54">
        <w:rPr>
          <w:rFonts w:ascii="Arial" w:hAnsi="Arial" w:cs="Arial"/>
          <w:sz w:val="20"/>
          <w:szCs w:val="20"/>
        </w:rPr>
        <w:t xml:space="preserve"> </w:t>
      </w:r>
      <w:r w:rsidRPr="005C5D54">
        <w:rPr>
          <w:rFonts w:ascii="Arial" w:hAnsi="Arial" w:cs="Arial"/>
          <w:sz w:val="20"/>
          <w:szCs w:val="20"/>
        </w:rPr>
        <w:t>DC Out (5V, 900mA)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0A5036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>Projektion: Pro</w:t>
      </w:r>
      <w:r w:rsidR="00DE577B" w:rsidRPr="000A5036">
        <w:rPr>
          <w:rFonts w:ascii="Arial" w:hAnsi="Arial" w:cs="Arial"/>
          <w:sz w:val="20"/>
          <w:szCs w:val="20"/>
        </w:rPr>
        <w:t>jektion in beliebiger Position</w:t>
      </w:r>
      <w:r w:rsidRPr="000A5036">
        <w:rPr>
          <w:rFonts w:ascii="Arial" w:hAnsi="Arial" w:cs="Arial"/>
          <w:sz w:val="20"/>
          <w:szCs w:val="20"/>
        </w:rPr>
        <w:t>;</w:t>
      </w:r>
    </w:p>
    <w:p w:rsidR="00EE1DDC" w:rsidRPr="000A5036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Flexibilität: </w:t>
      </w:r>
      <w:r w:rsidR="00FF4BEC">
        <w:rPr>
          <w:rFonts w:ascii="Arial" w:hAnsi="Arial" w:cs="Arial"/>
          <w:sz w:val="20"/>
          <w:szCs w:val="20"/>
        </w:rPr>
        <w:t>Unterstützung von 4k/30p-Signalen via HDMI</w:t>
      </w:r>
      <w:r w:rsidR="00053102">
        <w:rPr>
          <w:rFonts w:ascii="Arial" w:hAnsi="Arial" w:cs="Arial"/>
          <w:sz w:val="20"/>
          <w:szCs w:val="20"/>
        </w:rPr>
        <w:t>-</w:t>
      </w:r>
      <w:r w:rsidR="00FF4BEC">
        <w:rPr>
          <w:rFonts w:ascii="Arial" w:hAnsi="Arial" w:cs="Arial"/>
          <w:sz w:val="20"/>
          <w:szCs w:val="20"/>
        </w:rPr>
        <w:t xml:space="preserve">Eingang, </w:t>
      </w:r>
      <w:r w:rsidR="000A5036" w:rsidRPr="000A5036">
        <w:rPr>
          <w:rFonts w:ascii="Arial" w:hAnsi="Arial" w:cs="Arial"/>
          <w:sz w:val="20"/>
          <w:szCs w:val="20"/>
        </w:rPr>
        <w:t>WLAN optional;</w:t>
      </w:r>
    </w:p>
    <w:p w:rsidR="00B4499D" w:rsidRPr="000A5036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0A5036">
        <w:rPr>
          <w:rFonts w:ascii="Arial" w:hAnsi="Arial" w:cs="Arial"/>
          <w:sz w:val="20"/>
          <w:szCs w:val="20"/>
        </w:rPr>
        <w:t xml:space="preserve">und Überwachung </w:t>
      </w:r>
      <w:r w:rsidRPr="000A5036">
        <w:rPr>
          <w:rFonts w:ascii="Arial" w:hAnsi="Arial" w:cs="Arial"/>
          <w:sz w:val="20"/>
          <w:szCs w:val="20"/>
        </w:rPr>
        <w:t>mehrerer Projektoren;</w:t>
      </w:r>
    </w:p>
    <w:p w:rsidR="00531512" w:rsidRPr="000A5036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Sonstige: </w:t>
      </w:r>
      <w:r w:rsidR="000A5036" w:rsidRPr="000A5036">
        <w:rPr>
          <w:rFonts w:ascii="Arial" w:hAnsi="Arial" w:cs="Arial"/>
          <w:sz w:val="20"/>
          <w:szCs w:val="20"/>
        </w:rPr>
        <w:t>Lautsprecher 10 W (mono)</w:t>
      </w:r>
      <w:r w:rsidRPr="000A5036">
        <w:rPr>
          <w:rFonts w:ascii="Arial" w:hAnsi="Arial" w:cs="Arial"/>
          <w:sz w:val="20"/>
          <w:szCs w:val="20"/>
        </w:rPr>
        <w:t xml:space="preserve">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116755">
        <w:rPr>
          <w:rFonts w:ascii="Arial" w:hAnsi="Arial" w:cs="Arial"/>
          <w:sz w:val="20"/>
          <w:szCs w:val="20"/>
        </w:rPr>
        <w:t>399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133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348</w:t>
      </w:r>
      <w:r w:rsidR="00D87508" w:rsidRPr="00B77B67">
        <w:rPr>
          <w:rFonts w:ascii="Arial" w:hAnsi="Arial" w:cs="Arial"/>
          <w:sz w:val="20"/>
          <w:szCs w:val="20"/>
        </w:rPr>
        <w:t xml:space="preserve"> mm</w:t>
      </w:r>
      <w:r w:rsidR="00A063EB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116755">
        <w:rPr>
          <w:rFonts w:ascii="Arial" w:hAnsi="Arial" w:cs="Arial"/>
          <w:sz w:val="20"/>
          <w:szCs w:val="20"/>
        </w:rPr>
        <w:t>ca. 7</w:t>
      </w:r>
      <w:r w:rsidRPr="00B77B67">
        <w:rPr>
          <w:rFonts w:ascii="Arial" w:hAnsi="Arial" w:cs="Arial"/>
          <w:sz w:val="20"/>
          <w:szCs w:val="20"/>
        </w:rPr>
        <w:t>,</w:t>
      </w:r>
      <w:r w:rsidR="00116755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B05C98">
        <w:rPr>
          <w:rFonts w:ascii="Arial" w:hAnsi="Arial" w:cs="Arial"/>
          <w:sz w:val="20"/>
          <w:szCs w:val="20"/>
        </w:rPr>
        <w:t>3</w:t>
      </w:r>
      <w:r w:rsidR="00053102">
        <w:rPr>
          <w:rFonts w:ascii="Arial" w:hAnsi="Arial" w:cs="Arial"/>
          <w:sz w:val="20"/>
          <w:szCs w:val="20"/>
        </w:rPr>
        <w:t>65</w:t>
      </w:r>
      <w:bookmarkStart w:id="0" w:name="_GoBack"/>
      <w:bookmarkEnd w:id="0"/>
      <w:r w:rsidRPr="00B77B67">
        <w:rPr>
          <w:rFonts w:ascii="Arial" w:hAnsi="Arial" w:cs="Arial"/>
          <w:sz w:val="20"/>
          <w:szCs w:val="20"/>
        </w:rPr>
        <w:t xml:space="preserve"> W</w:t>
      </w:r>
      <w:r w:rsidR="00A063EB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A063E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80% (keine Kondenswasserbildung);</w:t>
      </w:r>
    </w:p>
    <w:p w:rsidR="00243F68" w:rsidRPr="00B77B67" w:rsidRDefault="00243F68" w:rsidP="00243F6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weiß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Fernbedienung inkl. Batterien, Netzkabel, </w:t>
      </w:r>
      <w:r w:rsidR="00116755">
        <w:rPr>
          <w:rFonts w:ascii="Arial" w:hAnsi="Arial" w:cs="Arial"/>
          <w:sz w:val="20"/>
          <w:szCs w:val="20"/>
        </w:rPr>
        <w:t>Objektivabdeckung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Typ: </w:t>
      </w:r>
      <w:bookmarkStart w:id="1" w:name="_Hlk500091088"/>
      <w:r w:rsidRPr="00B77B67">
        <w:rPr>
          <w:rFonts w:ascii="Arial" w:hAnsi="Arial" w:cs="Arial"/>
          <w:sz w:val="20"/>
          <w:szCs w:val="20"/>
        </w:rPr>
        <w:t>PT</w:t>
      </w:r>
      <w:r w:rsidR="00A063EB">
        <w:rPr>
          <w:rFonts w:ascii="Arial" w:hAnsi="Arial" w:cs="Arial"/>
          <w:sz w:val="20"/>
          <w:szCs w:val="20"/>
        </w:rPr>
        <w:t>-</w:t>
      </w:r>
      <w:bookmarkEnd w:id="1"/>
      <w:r w:rsidR="00243F68">
        <w:rPr>
          <w:rFonts w:ascii="Arial" w:hAnsi="Arial" w:cs="Arial"/>
          <w:sz w:val="20"/>
          <w:szCs w:val="20"/>
        </w:rPr>
        <w:t>VMZ</w:t>
      </w:r>
      <w:r w:rsidR="00053102">
        <w:rPr>
          <w:rFonts w:ascii="Arial" w:hAnsi="Arial" w:cs="Arial"/>
          <w:sz w:val="20"/>
          <w:szCs w:val="20"/>
        </w:rPr>
        <w:t>4</w:t>
      </w:r>
      <w:r w:rsidR="00243F68">
        <w:rPr>
          <w:rFonts w:ascii="Arial" w:hAnsi="Arial" w:cs="Arial"/>
          <w:sz w:val="20"/>
          <w:szCs w:val="20"/>
        </w:rPr>
        <w:t>0E</w:t>
      </w:r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lastRenderedPageBreak/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C3"/>
    <w:rsid w:val="0000067E"/>
    <w:rsid w:val="000050B1"/>
    <w:rsid w:val="00053102"/>
    <w:rsid w:val="000A5036"/>
    <w:rsid w:val="0010252E"/>
    <w:rsid w:val="00116755"/>
    <w:rsid w:val="00171CCF"/>
    <w:rsid w:val="001A163A"/>
    <w:rsid w:val="001A72A4"/>
    <w:rsid w:val="001B0AE0"/>
    <w:rsid w:val="001B4B8E"/>
    <w:rsid w:val="001C5608"/>
    <w:rsid w:val="001E64B4"/>
    <w:rsid w:val="00227CB1"/>
    <w:rsid w:val="00231FBB"/>
    <w:rsid w:val="00243F68"/>
    <w:rsid w:val="00256C59"/>
    <w:rsid w:val="00332308"/>
    <w:rsid w:val="00394609"/>
    <w:rsid w:val="003B19DB"/>
    <w:rsid w:val="003E2424"/>
    <w:rsid w:val="004444A0"/>
    <w:rsid w:val="004513AB"/>
    <w:rsid w:val="0047791D"/>
    <w:rsid w:val="004B796C"/>
    <w:rsid w:val="004E70A6"/>
    <w:rsid w:val="004F7697"/>
    <w:rsid w:val="00524EA0"/>
    <w:rsid w:val="00531512"/>
    <w:rsid w:val="005962DB"/>
    <w:rsid w:val="005C5D54"/>
    <w:rsid w:val="0060294F"/>
    <w:rsid w:val="006B79C0"/>
    <w:rsid w:val="006D3F5F"/>
    <w:rsid w:val="006F09DB"/>
    <w:rsid w:val="00700870"/>
    <w:rsid w:val="00707B4E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E5BF4"/>
    <w:rsid w:val="009F4AC3"/>
    <w:rsid w:val="00A063EB"/>
    <w:rsid w:val="00A4528E"/>
    <w:rsid w:val="00B05C98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24353"/>
    <w:rsid w:val="00E436C5"/>
    <w:rsid w:val="00E71310"/>
    <w:rsid w:val="00EA2F48"/>
    <w:rsid w:val="00EE1DDC"/>
    <w:rsid w:val="00EE59F7"/>
    <w:rsid w:val="00F05D3B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8CA"/>
  <w15:docId w15:val="{99261551-04F6-4275-AE7F-77844C1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Gajdek, Eduard</cp:lastModifiedBy>
  <cp:revision>28</cp:revision>
  <dcterms:created xsi:type="dcterms:W3CDTF">2014-08-18T14:55:00Z</dcterms:created>
  <dcterms:modified xsi:type="dcterms:W3CDTF">2019-05-22T14:01:00Z</dcterms:modified>
</cp:coreProperties>
</file>